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78E4" w14:textId="05C73609" w:rsidR="00724DB7" w:rsidRPr="00724DB7" w:rsidRDefault="00724DB7" w:rsidP="00724DB7">
      <w:pPr>
        <w:shd w:val="clear" w:color="auto" w:fill="FFFFFF"/>
        <w:spacing w:before="100" w:beforeAutospacing="1" w:after="100" w:afterAutospacing="1" w:line="240" w:lineRule="auto"/>
        <w:outlineLvl w:val="1"/>
        <w:rPr>
          <w:rFonts w:ascii="Arial" w:eastAsia="Times New Roman" w:hAnsi="Arial" w:cs="Arial"/>
          <w:color w:val="000000"/>
          <w:sz w:val="24"/>
          <w:szCs w:val="24"/>
        </w:rPr>
      </w:pPr>
      <w:r w:rsidRPr="00724DB7">
        <w:rPr>
          <w:rFonts w:ascii="Arial" w:eastAsia="Times New Roman" w:hAnsi="Arial" w:cs="Arial"/>
          <w:color w:val="000000"/>
          <w:sz w:val="24"/>
          <w:szCs w:val="24"/>
        </w:rPr>
        <w:t>Name: __________</w:t>
      </w:r>
    </w:p>
    <w:p w14:paraId="7CB10C55" w14:textId="5D5ADD4B" w:rsidR="00724DB7" w:rsidRPr="00724DB7" w:rsidRDefault="00724DB7" w:rsidP="00724DB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724DB7">
        <w:rPr>
          <w:rFonts w:ascii="Arial" w:eastAsia="Times New Roman" w:hAnsi="Arial" w:cs="Arial"/>
          <w:b/>
          <w:bCs/>
          <w:color w:val="000000"/>
          <w:sz w:val="36"/>
          <w:szCs w:val="36"/>
        </w:rPr>
        <w:t>What Is Imagery?</w:t>
      </w:r>
    </w:p>
    <w:p w14:paraId="530332A8" w14:textId="77777777" w:rsidR="00724DB7" w:rsidRPr="00724DB7" w:rsidRDefault="00724DB7" w:rsidP="00724DB7">
      <w:p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724DB7">
        <w:rPr>
          <w:rFonts w:ascii="Helvetica" w:eastAsia="Times New Roman" w:hAnsi="Helvetica" w:cs="Times New Roman"/>
          <w:color w:val="000000"/>
          <w:sz w:val="24"/>
          <w:szCs w:val="24"/>
        </w:rPr>
        <w:t>An image is a descriptive passage from a poem, play, or fictional work in which the author uses language that appeals to the five senses. Images help the reader connect to the imaginary world within the literary work; especially powerful imagery are a way for the reader to be drawn in through their own experiences. Images also help the writer to establish mood and tone.</w:t>
      </w:r>
    </w:p>
    <w:p w14:paraId="3CBB2F99" w14:textId="77777777" w:rsidR="00724DB7" w:rsidRPr="00724DB7" w:rsidRDefault="00724DB7" w:rsidP="00724DB7">
      <w:p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724DB7">
        <w:rPr>
          <w:rFonts w:ascii="Helvetica" w:eastAsia="Times New Roman" w:hAnsi="Helvetica" w:cs="Times New Roman"/>
          <w:color w:val="000000"/>
          <w:sz w:val="24"/>
          <w:szCs w:val="24"/>
        </w:rPr>
        <w:t>Along with simile and metaphor, personification, and symbol, imagery is a type of figurative language. These other forms of figuration are often present in images.</w:t>
      </w:r>
    </w:p>
    <w:p w14:paraId="741DCEE1" w14:textId="77777777" w:rsidR="00724DB7" w:rsidRPr="00724DB7" w:rsidRDefault="00724DB7" w:rsidP="00724DB7">
      <w:p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724DB7">
        <w:rPr>
          <w:rFonts w:ascii="Helvetica" w:eastAsia="Times New Roman" w:hAnsi="Helvetica" w:cs="Times New Roman"/>
          <w:color w:val="000000"/>
          <w:sz w:val="24"/>
          <w:szCs w:val="24"/>
        </w:rPr>
        <w:t>Besides helping the reader to connect to the literary work, imagery also functions to strengthen and develop the work’s underlying themes. For instance, in Kate Chopin’s “The Story of an Hour,” Mrs. Mallard sits alone at her window, contemplating the news that her husband is dead. A storm outside has just passed:</w:t>
      </w:r>
    </w:p>
    <w:p w14:paraId="369686D3" w14:textId="77777777" w:rsidR="00724DB7" w:rsidRPr="00724DB7" w:rsidRDefault="00724DB7" w:rsidP="00724DB7">
      <w:p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724DB7">
        <w:rPr>
          <w:rFonts w:ascii="Helvetica" w:eastAsia="Times New Roman" w:hAnsi="Helvetica" w:cs="Times New Roman"/>
          <w:i/>
          <w:iCs/>
          <w:color w:val="000000"/>
          <w:sz w:val="24"/>
          <w:szCs w:val="24"/>
        </w:rPr>
        <w:t>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w:t>
      </w:r>
    </w:p>
    <w:p w14:paraId="47BF1482" w14:textId="77777777" w:rsidR="00724DB7" w:rsidRPr="00724DB7" w:rsidRDefault="00724DB7" w:rsidP="00724DB7">
      <w:p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724DB7">
        <w:rPr>
          <w:rFonts w:ascii="Helvetica" w:eastAsia="Times New Roman" w:hAnsi="Helvetica" w:cs="Times New Roman"/>
          <w:color w:val="000000"/>
          <w:sz w:val="24"/>
          <w:szCs w:val="24"/>
        </w:rPr>
        <w:t>This image of resurrection mirrors the transformation going on in the character’s mind and prepares the reader to understand why she feels freed by her husband’s death.</w:t>
      </w:r>
    </w:p>
    <w:p w14:paraId="0882A07D" w14:textId="77777777" w:rsidR="00724DB7" w:rsidRPr="00724DB7" w:rsidRDefault="00724DB7" w:rsidP="00724DB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724DB7">
        <w:rPr>
          <w:rFonts w:ascii="Arial" w:eastAsia="Times New Roman" w:hAnsi="Arial" w:cs="Arial"/>
          <w:b/>
          <w:bCs/>
          <w:color w:val="000000"/>
          <w:sz w:val="36"/>
          <w:szCs w:val="36"/>
        </w:rPr>
        <w:t>How Do You Identify Imagery in Writing?</w:t>
      </w:r>
    </w:p>
    <w:p w14:paraId="1653860C" w14:textId="77777777" w:rsidR="00724DB7" w:rsidRPr="00724DB7" w:rsidRDefault="00724DB7" w:rsidP="00724DB7">
      <w:p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724DB7">
        <w:rPr>
          <w:rFonts w:ascii="Helvetica" w:eastAsia="Times New Roman" w:hAnsi="Helvetica" w:cs="Times New Roman"/>
          <w:color w:val="000000"/>
          <w:sz w:val="24"/>
          <w:szCs w:val="24"/>
        </w:rPr>
        <w:t>An image is unified description of a person, thing, or human action. It appeals strongly to any of the five senses, especially vision. It most likely uses simile and metaphor, and it might use alliteration, onomatopoeia, and any other literary device that helps the reader to visualize what is being described.</w:t>
      </w:r>
    </w:p>
    <w:p w14:paraId="1D4A3B66" w14:textId="77777777" w:rsidR="00724DB7" w:rsidRPr="00724DB7" w:rsidRDefault="00724DB7" w:rsidP="00724DB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724DB7">
        <w:rPr>
          <w:rFonts w:ascii="Arial" w:eastAsia="Times New Roman" w:hAnsi="Arial" w:cs="Arial"/>
          <w:b/>
          <w:bCs/>
          <w:color w:val="000000"/>
          <w:sz w:val="36"/>
          <w:szCs w:val="36"/>
        </w:rPr>
        <w:t>Examples of Imagery</w:t>
      </w:r>
    </w:p>
    <w:p w14:paraId="43D58502" w14:textId="77777777" w:rsidR="00724DB7" w:rsidRPr="00724DB7" w:rsidRDefault="00724DB7" w:rsidP="00724DB7">
      <w:p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724DB7">
        <w:rPr>
          <w:rFonts w:ascii="Helvetica" w:eastAsia="Times New Roman" w:hAnsi="Helvetica" w:cs="Times New Roman"/>
          <w:color w:val="000000"/>
          <w:sz w:val="24"/>
          <w:szCs w:val="24"/>
        </w:rPr>
        <w:t>Imagery Example 1. “His eyes were remarkable for a certain hysterical brilliancy and he continually used them in a conscious, theatrical sort of way, peculiarly offensive in a boy. The pupils where abnormally large, as though he were addicted to belladonna, but there was a glassy glitter about them which that drug does not produce.” — from “Paul’s Case,” by Willa Cather</w:t>
      </w:r>
    </w:p>
    <w:p w14:paraId="715C661B" w14:textId="77777777" w:rsidR="00724DB7" w:rsidRPr="00724DB7" w:rsidRDefault="00724DB7" w:rsidP="00724DB7">
      <w:p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724DB7">
        <w:rPr>
          <w:rFonts w:ascii="Helvetica" w:eastAsia="Times New Roman" w:hAnsi="Helvetica" w:cs="Times New Roman"/>
          <w:color w:val="000000"/>
          <w:sz w:val="24"/>
          <w:szCs w:val="24"/>
        </w:rPr>
        <w:t>Imagery Example 2. “[T]here was the sea with the dawning sun making a golden dazzle over it, and toward that glorious east flew two hawks with slow-moving pinions.” — Sarah Orne Jewett, “A White Heron</w:t>
      </w:r>
    </w:p>
    <w:p w14:paraId="00C6057C" w14:textId="77777777" w:rsidR="00724DB7" w:rsidRPr="00724DB7" w:rsidRDefault="00724DB7" w:rsidP="00724DB7">
      <w:p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724DB7">
        <w:rPr>
          <w:rFonts w:ascii="Helvetica" w:eastAsia="Times New Roman" w:hAnsi="Helvetica" w:cs="Times New Roman"/>
          <w:color w:val="000000"/>
          <w:sz w:val="24"/>
          <w:szCs w:val="24"/>
        </w:rPr>
        <w:lastRenderedPageBreak/>
        <w:t>Imagery Example 3. The smell of death, rank yet sweet, punched the detectives in the face the moment they kicked in the apartment door.</w:t>
      </w:r>
    </w:p>
    <w:p w14:paraId="47CD1A46" w14:textId="77777777" w:rsidR="00724DB7" w:rsidRPr="00724DB7" w:rsidRDefault="00724DB7" w:rsidP="00724DB7">
      <w:p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724DB7">
        <w:rPr>
          <w:rFonts w:ascii="Helvetica" w:eastAsia="Times New Roman" w:hAnsi="Helvetica" w:cs="Times New Roman"/>
          <w:color w:val="000000"/>
          <w:sz w:val="24"/>
          <w:szCs w:val="24"/>
        </w:rPr>
        <w:t xml:space="preserve">Imagery Example 4. “While barred clouds bloom the soft-dying </w:t>
      </w:r>
      <w:proofErr w:type="gramStart"/>
      <w:r w:rsidRPr="00724DB7">
        <w:rPr>
          <w:rFonts w:ascii="Helvetica" w:eastAsia="Times New Roman" w:hAnsi="Helvetica" w:cs="Times New Roman"/>
          <w:color w:val="000000"/>
          <w:sz w:val="24"/>
          <w:szCs w:val="24"/>
        </w:rPr>
        <w:t>day,/</w:t>
      </w:r>
      <w:proofErr w:type="gramEnd"/>
      <w:r w:rsidRPr="00724DB7">
        <w:rPr>
          <w:rFonts w:ascii="Helvetica" w:eastAsia="Times New Roman" w:hAnsi="Helvetica" w:cs="Times New Roman"/>
          <w:color w:val="000000"/>
          <w:sz w:val="24"/>
          <w:szCs w:val="24"/>
        </w:rPr>
        <w:t xml:space="preserve"> And touch the stubble-plains with rosy hue; /Then in a wailful choir the small gnats mourn/Among the river </w:t>
      </w:r>
      <w:proofErr w:type="spellStart"/>
      <w:r w:rsidRPr="00724DB7">
        <w:rPr>
          <w:rFonts w:ascii="Helvetica" w:eastAsia="Times New Roman" w:hAnsi="Helvetica" w:cs="Times New Roman"/>
          <w:color w:val="000000"/>
          <w:sz w:val="24"/>
          <w:szCs w:val="24"/>
        </w:rPr>
        <w:t>sallows</w:t>
      </w:r>
      <w:proofErr w:type="spellEnd"/>
      <w:r w:rsidRPr="00724DB7">
        <w:rPr>
          <w:rFonts w:ascii="Helvetica" w:eastAsia="Times New Roman" w:hAnsi="Helvetica" w:cs="Times New Roman"/>
          <w:color w:val="000000"/>
          <w:sz w:val="24"/>
          <w:szCs w:val="24"/>
        </w:rPr>
        <w:t>, borne aloft /Or sinking as the light wind lives or dies;” — John Keats, “To Autumn”</w:t>
      </w:r>
    </w:p>
    <w:p w14:paraId="2275BA10" w14:textId="77777777" w:rsidR="00724DB7" w:rsidRPr="00724DB7" w:rsidRDefault="00724DB7" w:rsidP="00724DB7">
      <w:p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724DB7">
        <w:rPr>
          <w:rFonts w:ascii="Helvetica" w:eastAsia="Times New Roman" w:hAnsi="Helvetica" w:cs="Times New Roman"/>
          <w:color w:val="000000"/>
          <w:sz w:val="24"/>
          <w:szCs w:val="24"/>
        </w:rPr>
        <w:t>Imagery Example 5. The furious screech and clamor of grackles ratcheted through the forest.</w:t>
      </w:r>
    </w:p>
    <w:p w14:paraId="196FB375" w14:textId="77777777" w:rsidR="00724DB7" w:rsidRPr="00724DB7" w:rsidRDefault="00724DB7" w:rsidP="00724DB7">
      <w:p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724DB7">
        <w:rPr>
          <w:rFonts w:ascii="Helvetica" w:eastAsia="Times New Roman" w:hAnsi="Helvetica" w:cs="Times New Roman"/>
          <w:color w:val="000000"/>
          <w:sz w:val="24"/>
          <w:szCs w:val="24"/>
        </w:rPr>
        <w:t xml:space="preserve">Imagery Example 6.  “A host, of golden daffodils;/ Beside the lake, beneath the </w:t>
      </w:r>
      <w:proofErr w:type="gramStart"/>
      <w:r w:rsidRPr="00724DB7">
        <w:rPr>
          <w:rFonts w:ascii="Helvetica" w:eastAsia="Times New Roman" w:hAnsi="Helvetica" w:cs="Times New Roman"/>
          <w:color w:val="000000"/>
          <w:sz w:val="24"/>
          <w:szCs w:val="24"/>
        </w:rPr>
        <w:t>trees,/</w:t>
      </w:r>
      <w:proofErr w:type="gramEnd"/>
      <w:r w:rsidRPr="00724DB7">
        <w:rPr>
          <w:rFonts w:ascii="Helvetica" w:eastAsia="Times New Roman" w:hAnsi="Helvetica" w:cs="Times New Roman"/>
          <w:color w:val="000000"/>
          <w:sz w:val="24"/>
          <w:szCs w:val="24"/>
        </w:rPr>
        <w:t> Fluttering and dancing in the breeze./Continuous as the stars that shine/And twinkle on the Milky Way.” —  William Wordsworth, “Daffodils”</w:t>
      </w:r>
    </w:p>
    <w:p w14:paraId="1AA85BD5" w14:textId="4D12CAA6" w:rsidR="00AF02ED" w:rsidRDefault="00AF02ED"/>
    <w:p w14:paraId="64F52D3A" w14:textId="2CD4EBA1" w:rsidR="00724DB7" w:rsidRDefault="00724DB7"/>
    <w:p w14:paraId="7F6045FE" w14:textId="2B6A1E8E" w:rsidR="00724DB7" w:rsidRDefault="00724DB7"/>
    <w:p w14:paraId="2122FC0A" w14:textId="562BC5ED" w:rsidR="00724DB7" w:rsidRDefault="00724DB7"/>
    <w:p w14:paraId="6854FB13" w14:textId="77777777" w:rsidR="00724DB7" w:rsidRDefault="00724DB7"/>
    <w:sectPr w:rsidR="00724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B7"/>
    <w:rsid w:val="00724DB7"/>
    <w:rsid w:val="00AF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2C82"/>
  <w15:chartTrackingRefBased/>
  <w15:docId w15:val="{1C6FC029-7DC6-4F1F-85EE-FE9F448B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24D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4D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4D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4DB7"/>
    <w:rPr>
      <w:color w:val="0000FF"/>
      <w:u w:val="single"/>
    </w:rPr>
  </w:style>
  <w:style w:type="character" w:styleId="Emphasis">
    <w:name w:val="Emphasis"/>
    <w:basedOn w:val="DefaultParagraphFont"/>
    <w:uiPriority w:val="20"/>
    <w:qFormat/>
    <w:rsid w:val="00724D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Zola Maison</dc:creator>
  <cp:keywords/>
  <dc:description/>
  <cp:lastModifiedBy>Zola Maison</cp:lastModifiedBy>
  <cp:revision>1</cp:revision>
  <dcterms:created xsi:type="dcterms:W3CDTF">2021-08-13T19:33:00Z</dcterms:created>
  <dcterms:modified xsi:type="dcterms:W3CDTF">2021-08-13T19:36:00Z</dcterms:modified>
</cp:coreProperties>
</file>